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F64" w:rsidRPr="00686F64" w:rsidRDefault="00686F64" w:rsidP="00686F64">
      <w:pPr>
        <w:pStyle w:val="a3"/>
        <w:jc w:val="right"/>
        <w:rPr>
          <w:rFonts w:eastAsia="Arial Unicode MS"/>
        </w:rPr>
      </w:pPr>
      <w:proofErr w:type="spellStart"/>
      <w:r w:rsidRPr="00686F64">
        <w:rPr>
          <w:rFonts w:eastAsia="Arial Unicode MS"/>
        </w:rPr>
        <w:t>Рег.№</w:t>
      </w:r>
      <w:proofErr w:type="spellEnd"/>
      <w:r w:rsidRPr="00686F64">
        <w:rPr>
          <w:rFonts w:eastAsia="Arial Unicode MS"/>
        </w:rPr>
        <w:t>____</w:t>
      </w:r>
    </w:p>
    <w:p w:rsidR="00686F64" w:rsidRDefault="008314C6" w:rsidP="00686F64">
      <w:pPr>
        <w:pStyle w:val="a3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940425" cy="8172938"/>
            <wp:effectExtent l="19050" t="0" r="3175" b="0"/>
            <wp:docPr id="1" name="Рисунок 1" descr="C:\Users\Sadik\Desktop\САЙТ\2021-2022\Положения\о соотношении учеб и пед работ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adik\Desktop\САЙТ\2021-2022\Положения\о соотношении учеб и пед работы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2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14C6" w:rsidRDefault="008314C6" w:rsidP="008C62B0">
      <w:pPr>
        <w:pStyle w:val="a3"/>
        <w:jc w:val="both"/>
        <w:rPr>
          <w:b/>
        </w:rPr>
      </w:pPr>
    </w:p>
    <w:p w:rsidR="008C62B0" w:rsidRDefault="008C62B0" w:rsidP="008C62B0">
      <w:pPr>
        <w:pStyle w:val="a3"/>
        <w:jc w:val="both"/>
      </w:pPr>
      <w:r w:rsidRPr="008D0C3C">
        <w:lastRenderedPageBreak/>
        <w:t>2.2</w:t>
      </w:r>
      <w:proofErr w:type="gramStart"/>
      <w:r w:rsidRPr="008D0C3C">
        <w:t xml:space="preserve"> П</w:t>
      </w:r>
      <w:proofErr w:type="gramEnd"/>
      <w:r w:rsidRPr="008D0C3C">
        <w:t xml:space="preserve">ри работе на доли ставок все нормы рабочего времени определяются </w:t>
      </w:r>
      <w:r>
        <w:t xml:space="preserve">                             </w:t>
      </w:r>
    </w:p>
    <w:p w:rsidR="008C62B0" w:rsidRPr="008D0C3C" w:rsidRDefault="008C62B0" w:rsidP="008C62B0">
      <w:pPr>
        <w:pStyle w:val="a3"/>
        <w:jc w:val="both"/>
      </w:pPr>
      <w:r w:rsidRPr="008D0C3C">
        <w:t>пропорционально.</w:t>
      </w:r>
    </w:p>
    <w:p w:rsidR="008C62B0" w:rsidRPr="008D0C3C" w:rsidRDefault="008C62B0" w:rsidP="008C62B0">
      <w:pPr>
        <w:pStyle w:val="a3"/>
        <w:jc w:val="both"/>
      </w:pPr>
      <w:r w:rsidRPr="008D0C3C">
        <w:t>2.3. Рабочая неделя – 5-ти дневная.</w:t>
      </w:r>
    </w:p>
    <w:p w:rsidR="008C62B0" w:rsidRDefault="008C62B0" w:rsidP="008C62B0">
      <w:pPr>
        <w:pStyle w:val="a3"/>
        <w:jc w:val="both"/>
      </w:pPr>
      <w:r w:rsidRPr="008D0C3C">
        <w:t xml:space="preserve">2.4. В зависимости от сложности и (или) специальности педагогическим работникам </w:t>
      </w:r>
    </w:p>
    <w:p w:rsidR="008C62B0" w:rsidRDefault="008C62B0" w:rsidP="008C62B0">
      <w:pPr>
        <w:pStyle w:val="a3"/>
        <w:jc w:val="both"/>
      </w:pPr>
      <w:r w:rsidRPr="008D0C3C">
        <w:t xml:space="preserve">устанавливается следующая продолжительность рабочего времени или нормы часов </w:t>
      </w:r>
    </w:p>
    <w:p w:rsidR="008C62B0" w:rsidRPr="008D0C3C" w:rsidRDefault="008C62B0" w:rsidP="008C62B0">
      <w:pPr>
        <w:pStyle w:val="a3"/>
        <w:jc w:val="both"/>
      </w:pPr>
      <w:r w:rsidRPr="008D0C3C">
        <w:t>педагогической работы за ставку заработной платы:</w:t>
      </w:r>
    </w:p>
    <w:p w:rsidR="008C62B0" w:rsidRPr="008D0C3C" w:rsidRDefault="008C62B0" w:rsidP="008C62B0">
      <w:pPr>
        <w:pStyle w:val="a3"/>
        <w:jc w:val="both"/>
      </w:pPr>
      <w:r w:rsidRPr="008D0C3C">
        <w:t>20 часов в неделю – учителю – логопеду;</w:t>
      </w:r>
    </w:p>
    <w:p w:rsidR="008C62B0" w:rsidRPr="008D0C3C" w:rsidRDefault="008C62B0" w:rsidP="008C62B0">
      <w:pPr>
        <w:pStyle w:val="a3"/>
        <w:jc w:val="both"/>
      </w:pPr>
      <w:r w:rsidRPr="008D0C3C">
        <w:t>24 часа в неделю – музыкальному руководителю;</w:t>
      </w:r>
    </w:p>
    <w:p w:rsidR="008C62B0" w:rsidRPr="008D0C3C" w:rsidRDefault="008C62B0" w:rsidP="008C62B0">
      <w:pPr>
        <w:pStyle w:val="a3"/>
        <w:jc w:val="both"/>
      </w:pPr>
      <w:r w:rsidRPr="008D0C3C">
        <w:t>30 часов в неделю – инструктор по физической культуре;</w:t>
      </w:r>
    </w:p>
    <w:p w:rsidR="008C62B0" w:rsidRPr="008D0C3C" w:rsidRDefault="008C62B0" w:rsidP="008C62B0">
      <w:pPr>
        <w:pStyle w:val="a3"/>
        <w:jc w:val="both"/>
      </w:pPr>
      <w:r w:rsidRPr="008D0C3C">
        <w:t>36 часов в неделю – всем остальным педагогическим работникам Учреждения</w:t>
      </w:r>
    </w:p>
    <w:p w:rsidR="008C62B0" w:rsidRDefault="008C62B0" w:rsidP="008C62B0">
      <w:pPr>
        <w:pStyle w:val="a3"/>
        <w:jc w:val="both"/>
      </w:pPr>
      <w:r w:rsidRPr="008D0C3C">
        <w:t xml:space="preserve">2.5. Норма часов педагогической работы за ставку заработной платы педагогических </w:t>
      </w:r>
    </w:p>
    <w:p w:rsidR="008C62B0" w:rsidRDefault="008C62B0" w:rsidP="008C62B0">
      <w:pPr>
        <w:pStyle w:val="a3"/>
        <w:jc w:val="both"/>
      </w:pPr>
      <w:r w:rsidRPr="008D0C3C">
        <w:t xml:space="preserve">работников </w:t>
      </w:r>
      <w:proofErr w:type="gramStart"/>
      <w:r w:rsidRPr="008D0C3C">
        <w:t>установлена</w:t>
      </w:r>
      <w:proofErr w:type="gramEnd"/>
      <w:r w:rsidRPr="008D0C3C">
        <w:t xml:space="preserve"> в астрономических часах.</w:t>
      </w:r>
      <w:r>
        <w:t xml:space="preserve"> </w:t>
      </w:r>
      <w:proofErr w:type="gramStart"/>
      <w:r>
        <w:t>Продолжительность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занимаемой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(преподавательскую),</w:t>
      </w:r>
      <w:r>
        <w:rPr>
          <w:spacing w:val="1"/>
        </w:rPr>
        <w:t xml:space="preserve"> </w:t>
      </w:r>
      <w:r>
        <w:t>воспитательную,</w:t>
      </w:r>
      <w:r>
        <w:rPr>
          <w:spacing w:val="1"/>
        </w:rPr>
        <w:t xml:space="preserve"> </w:t>
      </w:r>
      <w:r>
        <w:rPr>
          <w:spacing w:val="-1"/>
        </w:rPr>
        <w:t>индивидуальную</w:t>
      </w:r>
      <w:r>
        <w:rPr>
          <w:spacing w:val="-9"/>
        </w:rPr>
        <w:t xml:space="preserve"> </w:t>
      </w:r>
      <w:r>
        <w:rPr>
          <w:spacing w:val="-1"/>
        </w:rPr>
        <w:t>работу</w:t>
      </w:r>
      <w:r>
        <w:rPr>
          <w:spacing w:val="-17"/>
        </w:rPr>
        <w:t xml:space="preserve"> </w:t>
      </w:r>
      <w:r>
        <w:rPr>
          <w:spacing w:val="-1"/>
        </w:rPr>
        <w:t>с</w:t>
      </w:r>
      <w:r>
        <w:rPr>
          <w:spacing w:val="-5"/>
        </w:rPr>
        <w:t xml:space="preserve"> </w:t>
      </w:r>
      <w:r>
        <w:rPr>
          <w:spacing w:val="-1"/>
        </w:rPr>
        <w:t>обучающимися</w:t>
      </w:r>
      <w:r>
        <w:rPr>
          <w:spacing w:val="-12"/>
        </w:rPr>
        <w:t xml:space="preserve"> </w:t>
      </w:r>
      <w:r>
        <w:rPr>
          <w:spacing w:val="-1"/>
        </w:rPr>
        <w:t>(воспитанниками),</w:t>
      </w:r>
      <w:r>
        <w:rPr>
          <w:spacing w:val="-9"/>
        </w:rPr>
        <w:t xml:space="preserve"> </w:t>
      </w:r>
      <w:r>
        <w:t>методическую,</w:t>
      </w:r>
      <w:r>
        <w:rPr>
          <w:spacing w:val="-6"/>
        </w:rPr>
        <w:t xml:space="preserve"> </w:t>
      </w:r>
      <w:r>
        <w:t>подготовительную,</w:t>
      </w:r>
      <w:r>
        <w:rPr>
          <w:spacing w:val="-58"/>
        </w:rPr>
        <w:t xml:space="preserve"> </w:t>
      </w:r>
      <w:r>
        <w:t>организационную,</w:t>
      </w:r>
      <w:r>
        <w:rPr>
          <w:spacing w:val="1"/>
        </w:rPr>
        <w:t xml:space="preserve"> </w:t>
      </w:r>
      <w:r>
        <w:t>диагностическую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работу,</w:t>
      </w:r>
      <w:r>
        <w:rPr>
          <w:spacing w:val="1"/>
        </w:rPr>
        <w:t xml:space="preserve"> </w:t>
      </w:r>
      <w:r>
        <w:t>предусмотренную</w:t>
      </w:r>
      <w:r>
        <w:rPr>
          <w:spacing w:val="1"/>
        </w:rPr>
        <w:t xml:space="preserve"> </w:t>
      </w:r>
      <w:r>
        <w:t>планами</w:t>
      </w:r>
      <w:r>
        <w:rPr>
          <w:spacing w:val="1"/>
        </w:rPr>
        <w:t xml:space="preserve"> </w:t>
      </w:r>
      <w:r>
        <w:t>воспитательных,</w:t>
      </w:r>
      <w:r>
        <w:rPr>
          <w:spacing w:val="1"/>
        </w:rPr>
        <w:t xml:space="preserve"> </w:t>
      </w:r>
      <w:r>
        <w:t>физкультурно-оздоровительных,</w:t>
      </w:r>
      <w:r>
        <w:rPr>
          <w:spacing w:val="1"/>
        </w:rPr>
        <w:t xml:space="preserve"> </w:t>
      </w:r>
      <w:r>
        <w:t>спортивных,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мероприятий,</w:t>
      </w:r>
      <w:r>
        <w:rPr>
          <w:spacing w:val="-6"/>
        </w:rPr>
        <w:t xml:space="preserve"> </w:t>
      </w:r>
      <w:r>
        <w:t>проводимых</w:t>
      </w:r>
      <w:r>
        <w:rPr>
          <w:spacing w:val="-12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обучающимися</w:t>
      </w:r>
      <w:r>
        <w:rPr>
          <w:spacing w:val="-7"/>
        </w:rPr>
        <w:t xml:space="preserve"> </w:t>
      </w:r>
      <w:r>
        <w:t>(воспитанниками),</w:t>
      </w:r>
      <w:r>
        <w:rPr>
          <w:spacing w:val="-5"/>
        </w:rPr>
        <w:t xml:space="preserve"> </w:t>
      </w:r>
      <w:r>
        <w:t>а</w:t>
      </w:r>
      <w:r>
        <w:rPr>
          <w:spacing w:val="-8"/>
        </w:rPr>
        <w:t xml:space="preserve"> </w:t>
      </w:r>
      <w:r>
        <w:t>также</w:t>
      </w:r>
      <w:r>
        <w:rPr>
          <w:spacing w:val="-8"/>
        </w:rPr>
        <w:t xml:space="preserve"> </w:t>
      </w:r>
      <w:r>
        <w:t>другую</w:t>
      </w:r>
      <w:r>
        <w:rPr>
          <w:spacing w:val="-9"/>
        </w:rPr>
        <w:t xml:space="preserve"> </w:t>
      </w:r>
      <w:r>
        <w:t>педагогическую</w:t>
      </w:r>
      <w:r>
        <w:rPr>
          <w:spacing w:val="-58"/>
        </w:rPr>
        <w:t xml:space="preserve"> </w:t>
      </w:r>
      <w:r>
        <w:t>работу, предусмотренную квалификационными характеристиками по должностям, трудовыми</w:t>
      </w:r>
      <w:r>
        <w:rPr>
          <w:spacing w:val="1"/>
        </w:rPr>
        <w:t xml:space="preserve"> </w:t>
      </w:r>
      <w:r>
        <w:t>(должностными) обязанностями и (или) индивидуальным планом, и особенностями режима</w:t>
      </w:r>
      <w:r>
        <w:rPr>
          <w:spacing w:val="1"/>
        </w:rPr>
        <w:t xml:space="preserve"> </w:t>
      </w:r>
      <w:r>
        <w:t>рабочего времени</w:t>
      </w:r>
      <w:proofErr w:type="gramEnd"/>
      <w:r>
        <w:t xml:space="preserve"> и времени отдыха педагогических и других работников образовательных</w:t>
      </w:r>
      <w:r>
        <w:rPr>
          <w:spacing w:val="1"/>
        </w:rPr>
        <w:t xml:space="preserve"> </w:t>
      </w:r>
      <w:r>
        <w:t>организаций,</w:t>
      </w:r>
      <w:r>
        <w:rPr>
          <w:spacing w:val="-2"/>
        </w:rPr>
        <w:t xml:space="preserve"> </w:t>
      </w:r>
      <w:r>
        <w:t>утвержденными</w:t>
      </w:r>
      <w:r>
        <w:rPr>
          <w:spacing w:val="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установленном</w:t>
      </w:r>
      <w:r>
        <w:rPr>
          <w:spacing w:val="-1"/>
        </w:rPr>
        <w:t xml:space="preserve"> </w:t>
      </w:r>
      <w:r>
        <w:t>порядке.</w:t>
      </w:r>
    </w:p>
    <w:p w:rsidR="008C62B0" w:rsidRDefault="008C62B0" w:rsidP="008C62B0">
      <w:pPr>
        <w:pStyle w:val="a3"/>
        <w:jc w:val="both"/>
      </w:pPr>
      <w:r>
        <w:t xml:space="preserve">2.6. </w:t>
      </w:r>
      <w:proofErr w:type="gramStart"/>
      <w:r>
        <w:t>За</w:t>
      </w:r>
      <w:r>
        <w:rPr>
          <w:spacing w:val="-7"/>
        </w:rPr>
        <w:t xml:space="preserve"> </w:t>
      </w:r>
      <w:r>
        <w:t>педагогическую</w:t>
      </w:r>
      <w:r>
        <w:rPr>
          <w:spacing w:val="-6"/>
        </w:rPr>
        <w:t xml:space="preserve"> </w:t>
      </w:r>
      <w:r>
        <w:t>работу,</w:t>
      </w:r>
      <w:r>
        <w:rPr>
          <w:spacing w:val="-2"/>
        </w:rPr>
        <w:t xml:space="preserve"> </w:t>
      </w:r>
      <w:r>
        <w:t>выполняемую</w:t>
      </w:r>
      <w:r>
        <w:rPr>
          <w:spacing w:val="-6"/>
        </w:rPr>
        <w:t xml:space="preserve"> </w:t>
      </w:r>
      <w:r>
        <w:t>педагогическим</w:t>
      </w:r>
      <w:r>
        <w:rPr>
          <w:spacing w:val="-4"/>
        </w:rPr>
        <w:t xml:space="preserve"> </w:t>
      </w:r>
      <w:r>
        <w:t>работником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письменного</w:t>
      </w:r>
      <w:r>
        <w:rPr>
          <w:spacing w:val="-58"/>
        </w:rPr>
        <w:t xml:space="preserve"> </w:t>
      </w:r>
      <w:r>
        <w:t>согласия</w:t>
      </w:r>
      <w:r>
        <w:rPr>
          <w:spacing w:val="1"/>
        </w:rPr>
        <w:t xml:space="preserve"> </w:t>
      </w:r>
      <w:r>
        <w:t>сверх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1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ставку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ниже</w:t>
      </w:r>
      <w:r>
        <w:rPr>
          <w:spacing w:val="1"/>
        </w:rPr>
        <w:t xml:space="preserve"> </w:t>
      </w:r>
      <w:r>
        <w:t>установленной</w:t>
      </w:r>
      <w:r>
        <w:rPr>
          <w:spacing w:val="-10"/>
        </w:rPr>
        <w:t xml:space="preserve"> </w:t>
      </w:r>
      <w:r>
        <w:t>нормы</w:t>
      </w:r>
      <w:r>
        <w:rPr>
          <w:spacing w:val="-9"/>
        </w:rPr>
        <w:t xml:space="preserve"> </w:t>
      </w:r>
      <w:r>
        <w:t>часов</w:t>
      </w:r>
      <w:r>
        <w:rPr>
          <w:spacing w:val="-9"/>
        </w:rPr>
        <w:t xml:space="preserve"> </w:t>
      </w:r>
      <w:r>
        <w:t>за</w:t>
      </w:r>
      <w:r>
        <w:rPr>
          <w:spacing w:val="-12"/>
        </w:rPr>
        <w:t xml:space="preserve"> </w:t>
      </w:r>
      <w:r>
        <w:t>ставку</w:t>
      </w:r>
      <w:r>
        <w:rPr>
          <w:spacing w:val="-14"/>
        </w:rPr>
        <w:t xml:space="preserve"> </w:t>
      </w:r>
      <w:r>
        <w:t>заработной</w:t>
      </w:r>
      <w:r>
        <w:rPr>
          <w:spacing w:val="-10"/>
        </w:rPr>
        <w:t xml:space="preserve"> </w:t>
      </w:r>
      <w:r>
        <w:t>платы</w:t>
      </w:r>
      <w:r>
        <w:rPr>
          <w:spacing w:val="-12"/>
        </w:rPr>
        <w:t xml:space="preserve"> </w:t>
      </w:r>
      <w:r>
        <w:t>оплата</w:t>
      </w:r>
      <w:r>
        <w:rPr>
          <w:spacing w:val="-11"/>
        </w:rPr>
        <w:t xml:space="preserve"> </w:t>
      </w:r>
      <w:r>
        <w:t>производится</w:t>
      </w:r>
      <w:r>
        <w:rPr>
          <w:spacing w:val="-11"/>
        </w:rPr>
        <w:t xml:space="preserve"> </w:t>
      </w:r>
      <w:r>
        <w:t>из</w:t>
      </w:r>
      <w:r>
        <w:rPr>
          <w:spacing w:val="-9"/>
        </w:rPr>
        <w:t xml:space="preserve"> </w:t>
      </w:r>
      <w:r>
        <w:t>установленного</w:t>
      </w:r>
      <w:r>
        <w:rPr>
          <w:spacing w:val="-57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ставки</w:t>
      </w:r>
      <w:r>
        <w:rPr>
          <w:spacing w:val="1"/>
        </w:rPr>
        <w:t xml:space="preserve"> </w:t>
      </w:r>
      <w:r>
        <w:t>заработной</w:t>
      </w:r>
      <w:r>
        <w:rPr>
          <w:spacing w:val="1"/>
        </w:rPr>
        <w:t xml:space="preserve"> </w:t>
      </w:r>
      <w:r>
        <w:t>платы</w:t>
      </w:r>
      <w:r>
        <w:rPr>
          <w:spacing w:val="1"/>
        </w:rPr>
        <w:t xml:space="preserve"> </w:t>
      </w:r>
      <w:r>
        <w:t>пропорционально</w:t>
      </w:r>
      <w:r>
        <w:rPr>
          <w:spacing w:val="1"/>
        </w:rPr>
        <w:t xml:space="preserve"> </w:t>
      </w:r>
      <w:r>
        <w:t>фактически</w:t>
      </w:r>
      <w:r>
        <w:rPr>
          <w:spacing w:val="1"/>
        </w:rPr>
        <w:t xml:space="preserve"> </w:t>
      </w:r>
      <w:r>
        <w:t>определенному</w:t>
      </w:r>
      <w:r>
        <w:rPr>
          <w:spacing w:val="1"/>
        </w:rPr>
        <w:t xml:space="preserve"> </w:t>
      </w:r>
      <w:r>
        <w:t>объему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.</w:t>
      </w:r>
      <w:proofErr w:type="gramEnd"/>
    </w:p>
    <w:p w:rsidR="008C62B0" w:rsidRDefault="008C62B0" w:rsidP="008C62B0">
      <w:pPr>
        <w:pStyle w:val="a3"/>
        <w:jc w:val="both"/>
      </w:pPr>
      <w:r>
        <w:t>2.7. Объем учебной нагрузки педагогических работников, определяется ежегодно на начало</w:t>
      </w:r>
      <w:r>
        <w:rPr>
          <w:spacing w:val="1"/>
        </w:rPr>
        <w:t xml:space="preserve"> </w:t>
      </w:r>
      <w:r>
        <w:t>учебного</w:t>
      </w:r>
      <w:r>
        <w:rPr>
          <w:spacing w:val="-8"/>
        </w:rPr>
        <w:t xml:space="preserve"> </w:t>
      </w:r>
      <w:r>
        <w:t>года</w:t>
      </w:r>
      <w:r>
        <w:rPr>
          <w:spacing w:val="-8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тарификации</w:t>
      </w:r>
      <w:r>
        <w:rPr>
          <w:spacing w:val="-6"/>
        </w:rPr>
        <w:t xml:space="preserve"> </w:t>
      </w:r>
      <w:r>
        <w:t>сотрудников</w:t>
      </w:r>
      <w:r>
        <w:rPr>
          <w:spacing w:val="-10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устанавливается</w:t>
      </w:r>
      <w:r>
        <w:rPr>
          <w:spacing w:val="-8"/>
        </w:rPr>
        <w:t xml:space="preserve"> </w:t>
      </w:r>
      <w:r>
        <w:t>локальным</w:t>
      </w:r>
      <w:r>
        <w:rPr>
          <w:spacing w:val="-5"/>
        </w:rPr>
        <w:t xml:space="preserve"> </w:t>
      </w:r>
      <w:r>
        <w:t>нормативным</w:t>
      </w:r>
      <w:r>
        <w:rPr>
          <w:spacing w:val="-10"/>
        </w:rPr>
        <w:t xml:space="preserve"> </w:t>
      </w:r>
      <w:r>
        <w:t>актом</w:t>
      </w:r>
      <w:r>
        <w:rPr>
          <w:spacing w:val="-58"/>
        </w:rPr>
        <w:t xml:space="preserve"> </w:t>
      </w:r>
      <w:r>
        <w:t>организации,</w:t>
      </w:r>
      <w:r>
        <w:rPr>
          <w:spacing w:val="-6"/>
        </w:rPr>
        <w:t xml:space="preserve"> </w:t>
      </w:r>
      <w:r>
        <w:t>осуществляющей</w:t>
      </w:r>
      <w:r>
        <w:rPr>
          <w:spacing w:val="-2"/>
        </w:rPr>
        <w:t xml:space="preserve"> </w:t>
      </w:r>
      <w:r>
        <w:t>образовательную деятельность.</w:t>
      </w:r>
    </w:p>
    <w:p w:rsidR="008C62B0" w:rsidRDefault="008C62B0" w:rsidP="008C62B0">
      <w:pPr>
        <w:pStyle w:val="a3"/>
        <w:jc w:val="both"/>
      </w:pPr>
      <w:r>
        <w:t>2.8. Объем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установленный</w:t>
      </w:r>
      <w:r>
        <w:rPr>
          <w:spacing w:val="1"/>
        </w:rPr>
        <w:t xml:space="preserve"> </w:t>
      </w:r>
      <w:r>
        <w:t>педагогическому</w:t>
      </w:r>
      <w:r>
        <w:rPr>
          <w:spacing w:val="1"/>
        </w:rPr>
        <w:t xml:space="preserve"> </w:t>
      </w:r>
      <w:r>
        <w:t>работнику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оговаривается в трудовом договоре, заключаемом педагогическим работником с организацией,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2"/>
        </w:rPr>
        <w:t xml:space="preserve"> </w:t>
      </w:r>
      <w:r>
        <w:t>образовательную деятельность.</w:t>
      </w:r>
    </w:p>
    <w:p w:rsidR="008C62B0" w:rsidRDefault="008C62B0" w:rsidP="008C62B0">
      <w:pPr>
        <w:pStyle w:val="a3"/>
        <w:jc w:val="both"/>
      </w:pPr>
      <w:r>
        <w:t>2.9. Объем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установленный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текущем учебном году, не может быть изменен по инициативе работодателя на </w:t>
      </w:r>
      <w:r>
        <w:lastRenderedPageBreak/>
        <w:t>следующий</w:t>
      </w:r>
      <w:r>
        <w:rPr>
          <w:spacing w:val="1"/>
        </w:rPr>
        <w:t xml:space="preserve"> </w:t>
      </w:r>
      <w:r>
        <w:t>учебный год в сторону ее снижения, связанного с уменьшением количества часов по учебным</w:t>
      </w:r>
      <w:r>
        <w:rPr>
          <w:spacing w:val="1"/>
        </w:rPr>
        <w:t xml:space="preserve"> </w:t>
      </w:r>
      <w:r>
        <w:t>планам,</w:t>
      </w:r>
      <w:r>
        <w:rPr>
          <w:spacing w:val="-3"/>
        </w:rPr>
        <w:t xml:space="preserve"> </w:t>
      </w:r>
      <w:r>
        <w:t>учебным</w:t>
      </w:r>
      <w:r>
        <w:rPr>
          <w:spacing w:val="2"/>
        </w:rPr>
        <w:t xml:space="preserve"> </w:t>
      </w:r>
      <w:r>
        <w:t>графикам,</w:t>
      </w:r>
      <w:r>
        <w:rPr>
          <w:spacing w:val="3"/>
        </w:rPr>
        <w:t xml:space="preserve"> </w:t>
      </w:r>
      <w:r>
        <w:t>сокращением</w:t>
      </w:r>
      <w:r>
        <w:rPr>
          <w:spacing w:val="2"/>
        </w:rPr>
        <w:t xml:space="preserve"> </w:t>
      </w:r>
      <w:r>
        <w:t>количества воспитанников,</w:t>
      </w:r>
      <w:r>
        <w:rPr>
          <w:spacing w:val="-2"/>
        </w:rPr>
        <w:t xml:space="preserve"> </w:t>
      </w:r>
      <w:r>
        <w:t>групп.</w:t>
      </w:r>
    </w:p>
    <w:p w:rsidR="008C62B0" w:rsidRDefault="008C62B0" w:rsidP="008C62B0">
      <w:pPr>
        <w:pStyle w:val="a3"/>
        <w:jc w:val="both"/>
      </w:pPr>
      <w:r>
        <w:t>2.10. Временное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постоянное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(увеличение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снижение)</w:t>
      </w:r>
      <w:r>
        <w:rPr>
          <w:spacing w:val="1"/>
        </w:rPr>
        <w:t xml:space="preserve"> </w:t>
      </w:r>
      <w:r>
        <w:t>объема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нагрузкой,</w:t>
      </w:r>
      <w:r>
        <w:rPr>
          <w:spacing w:val="1"/>
        </w:rPr>
        <w:t xml:space="preserve"> </w:t>
      </w:r>
      <w:r>
        <w:t>оговоренной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договоре,</w:t>
      </w:r>
      <w:r>
        <w:rPr>
          <w:spacing w:val="1"/>
        </w:rPr>
        <w:t xml:space="preserve"> </w:t>
      </w:r>
      <w:r>
        <w:t>допускается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соглашению</w:t>
      </w:r>
      <w:r>
        <w:rPr>
          <w:spacing w:val="1"/>
        </w:rPr>
        <w:t xml:space="preserve"> </w:t>
      </w:r>
      <w:r>
        <w:t>сторон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договора,</w:t>
      </w:r>
      <w:r>
        <w:rPr>
          <w:spacing w:val="1"/>
        </w:rPr>
        <w:t xml:space="preserve"> </w:t>
      </w:r>
      <w:r>
        <w:t>заключаемого</w:t>
      </w:r>
      <w:r>
        <w:rPr>
          <w:spacing w:val="1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письменной</w:t>
      </w:r>
      <w:r>
        <w:rPr>
          <w:spacing w:val="3"/>
        </w:rPr>
        <w:t xml:space="preserve"> </w:t>
      </w:r>
      <w:r>
        <w:t>форме.</w:t>
      </w:r>
    </w:p>
    <w:p w:rsidR="008C62B0" w:rsidRDefault="008C62B0" w:rsidP="008C62B0">
      <w:pPr>
        <w:pStyle w:val="a3"/>
        <w:jc w:val="both"/>
      </w:pPr>
      <w:r>
        <w:rPr>
          <w:spacing w:val="-1"/>
        </w:rPr>
        <w:t>2.11</w:t>
      </w:r>
      <w:proofErr w:type="gramStart"/>
      <w:r>
        <w:rPr>
          <w:spacing w:val="-1"/>
        </w:rPr>
        <w:t xml:space="preserve"> О</w:t>
      </w:r>
      <w:proofErr w:type="gramEnd"/>
      <w:r>
        <w:rPr>
          <w:spacing w:val="-1"/>
        </w:rPr>
        <w:t>б</w:t>
      </w:r>
      <w:r>
        <w:rPr>
          <w:spacing w:val="-10"/>
        </w:rPr>
        <w:t xml:space="preserve"> </w:t>
      </w:r>
      <w:r>
        <w:rPr>
          <w:spacing w:val="-1"/>
        </w:rPr>
        <w:t>изменениях</w:t>
      </w:r>
      <w:r>
        <w:rPr>
          <w:spacing w:val="-12"/>
        </w:rPr>
        <w:t xml:space="preserve"> </w:t>
      </w:r>
      <w:r>
        <w:rPr>
          <w:spacing w:val="-1"/>
        </w:rPr>
        <w:t>объема</w:t>
      </w:r>
      <w:r>
        <w:rPr>
          <w:spacing w:val="-13"/>
        </w:rPr>
        <w:t xml:space="preserve"> </w:t>
      </w:r>
      <w:r>
        <w:rPr>
          <w:spacing w:val="-1"/>
        </w:rPr>
        <w:t>учебной</w:t>
      </w:r>
      <w:r>
        <w:rPr>
          <w:spacing w:val="-12"/>
        </w:rPr>
        <w:t xml:space="preserve"> </w:t>
      </w:r>
      <w:r>
        <w:rPr>
          <w:spacing w:val="-1"/>
        </w:rPr>
        <w:t>нагрузки</w:t>
      </w:r>
      <w:r>
        <w:rPr>
          <w:spacing w:val="-7"/>
        </w:rPr>
        <w:t xml:space="preserve"> </w:t>
      </w:r>
      <w:r>
        <w:rPr>
          <w:spacing w:val="-1"/>
        </w:rPr>
        <w:t>(увеличение</w:t>
      </w:r>
      <w:r>
        <w:rPr>
          <w:spacing w:val="-8"/>
        </w:rPr>
        <w:t xml:space="preserve"> </w:t>
      </w:r>
      <w:r>
        <w:t>или</w:t>
      </w:r>
      <w:r>
        <w:rPr>
          <w:spacing w:val="-11"/>
        </w:rPr>
        <w:t xml:space="preserve"> </w:t>
      </w:r>
      <w:r>
        <w:t>снижение),</w:t>
      </w:r>
      <w:r>
        <w:rPr>
          <w:spacing w:val="-10"/>
        </w:rPr>
        <w:t xml:space="preserve"> </w:t>
      </w:r>
      <w:r>
        <w:t>а</w:t>
      </w:r>
      <w:r>
        <w:rPr>
          <w:spacing w:val="-9"/>
        </w:rPr>
        <w:t xml:space="preserve"> </w:t>
      </w:r>
      <w:r>
        <w:t>также</w:t>
      </w:r>
      <w:r>
        <w:rPr>
          <w:spacing w:val="-18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причинах,</w:t>
      </w:r>
      <w:r>
        <w:rPr>
          <w:spacing w:val="-57"/>
        </w:rPr>
        <w:t xml:space="preserve"> </w:t>
      </w:r>
      <w:r>
        <w:t>вызвавших необходимость таких изменений, работодатель обязан уведомить 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позднее,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месяца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rPr>
          <w:spacing w:val="-1"/>
        </w:rPr>
        <w:t>предполагаемых</w:t>
      </w:r>
      <w:r>
        <w:rPr>
          <w:spacing w:val="-12"/>
        </w:rPr>
        <w:t xml:space="preserve"> </w:t>
      </w:r>
      <w:r>
        <w:rPr>
          <w:spacing w:val="-1"/>
        </w:rPr>
        <w:t>изменений,</w:t>
      </w:r>
      <w:r>
        <w:rPr>
          <w:spacing w:val="-15"/>
        </w:rPr>
        <w:t xml:space="preserve"> </w:t>
      </w:r>
      <w:r>
        <w:rPr>
          <w:spacing w:val="-1"/>
        </w:rPr>
        <w:t>за</w:t>
      </w:r>
      <w:r>
        <w:rPr>
          <w:spacing w:val="-13"/>
        </w:rPr>
        <w:t xml:space="preserve"> </w:t>
      </w:r>
      <w:r>
        <w:rPr>
          <w:spacing w:val="-1"/>
        </w:rPr>
        <w:t>исключением</w:t>
      </w:r>
      <w:r>
        <w:rPr>
          <w:spacing w:val="-6"/>
        </w:rPr>
        <w:t xml:space="preserve"> </w:t>
      </w:r>
      <w:r>
        <w:t>случаев,</w:t>
      </w:r>
      <w:r>
        <w:rPr>
          <w:spacing w:val="-6"/>
        </w:rPr>
        <w:t xml:space="preserve"> </w:t>
      </w:r>
      <w:r>
        <w:t>когда</w:t>
      </w:r>
      <w:r>
        <w:rPr>
          <w:spacing w:val="-13"/>
        </w:rPr>
        <w:t xml:space="preserve"> </w:t>
      </w:r>
      <w:r>
        <w:t>изменение</w:t>
      </w:r>
      <w:r>
        <w:rPr>
          <w:spacing w:val="-18"/>
        </w:rPr>
        <w:t xml:space="preserve"> </w:t>
      </w:r>
      <w:r>
        <w:t>объема</w:t>
      </w:r>
      <w:r>
        <w:rPr>
          <w:spacing w:val="-9"/>
        </w:rPr>
        <w:t xml:space="preserve"> </w:t>
      </w:r>
      <w:r>
        <w:t>учебной</w:t>
      </w:r>
      <w:r>
        <w:rPr>
          <w:spacing w:val="-11"/>
        </w:rPr>
        <w:t xml:space="preserve"> </w:t>
      </w:r>
      <w:r>
        <w:t>нагрузки</w:t>
      </w:r>
      <w:r>
        <w:rPr>
          <w:spacing w:val="-58"/>
        </w:rPr>
        <w:t xml:space="preserve"> </w:t>
      </w:r>
      <w:r>
        <w:t>осуществляется по</w:t>
      </w:r>
      <w:r>
        <w:rPr>
          <w:spacing w:val="2"/>
        </w:rPr>
        <w:t xml:space="preserve"> </w:t>
      </w:r>
      <w:r>
        <w:t>соглашению</w:t>
      </w:r>
      <w:r>
        <w:rPr>
          <w:spacing w:val="-1"/>
        </w:rPr>
        <w:t xml:space="preserve"> </w:t>
      </w:r>
      <w:r>
        <w:t>сторон</w:t>
      </w:r>
      <w:r>
        <w:rPr>
          <w:spacing w:val="-2"/>
        </w:rPr>
        <w:t xml:space="preserve"> </w:t>
      </w:r>
      <w:r>
        <w:t>трудового</w:t>
      </w:r>
      <w:r>
        <w:rPr>
          <w:spacing w:val="2"/>
        </w:rPr>
        <w:t xml:space="preserve"> </w:t>
      </w:r>
      <w:r>
        <w:t>договора.</w:t>
      </w:r>
    </w:p>
    <w:p w:rsidR="008C62B0" w:rsidRDefault="008C62B0" w:rsidP="008C62B0">
      <w:pPr>
        <w:pStyle w:val="a3"/>
        <w:jc w:val="both"/>
      </w:pPr>
      <w:r>
        <w:t>2.12. Локальные</w:t>
      </w:r>
      <w:r>
        <w:rPr>
          <w:spacing w:val="1"/>
        </w:rPr>
        <w:t xml:space="preserve"> </w:t>
      </w:r>
      <w:r>
        <w:t>нормативные</w:t>
      </w:r>
      <w:r>
        <w:rPr>
          <w:spacing w:val="1"/>
        </w:rPr>
        <w:t xml:space="preserve"> </w:t>
      </w:r>
      <w:r>
        <w:t>акты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осуществляющих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осуществляющих учебную (преподавательскую) работу, а также ее изменения принимаются с</w:t>
      </w:r>
      <w:r>
        <w:rPr>
          <w:spacing w:val="1"/>
        </w:rPr>
        <w:t xml:space="preserve"> </w:t>
      </w:r>
      <w:r>
        <w:t>учетом</w:t>
      </w:r>
      <w:r>
        <w:rPr>
          <w:spacing w:val="2"/>
        </w:rPr>
        <w:t xml:space="preserve"> </w:t>
      </w:r>
      <w:r>
        <w:t>мнения</w:t>
      </w:r>
      <w:r>
        <w:rPr>
          <w:spacing w:val="-3"/>
        </w:rPr>
        <w:t xml:space="preserve"> </w:t>
      </w:r>
      <w:r>
        <w:t>выборного</w:t>
      </w:r>
      <w:r>
        <w:rPr>
          <w:spacing w:val="-4"/>
        </w:rPr>
        <w:t xml:space="preserve"> </w:t>
      </w:r>
      <w:r>
        <w:t>органа</w:t>
      </w:r>
      <w:r>
        <w:rPr>
          <w:spacing w:val="-4"/>
        </w:rPr>
        <w:t xml:space="preserve"> </w:t>
      </w:r>
      <w:r>
        <w:t>первичной</w:t>
      </w:r>
      <w:r>
        <w:rPr>
          <w:spacing w:val="2"/>
        </w:rPr>
        <w:t xml:space="preserve"> </w:t>
      </w:r>
      <w:r>
        <w:t>профсоюзной</w:t>
      </w:r>
      <w:r>
        <w:rPr>
          <w:spacing w:val="-2"/>
        </w:rPr>
        <w:t xml:space="preserve"> </w:t>
      </w:r>
      <w:r>
        <w:t>организации.</w:t>
      </w:r>
    </w:p>
    <w:p w:rsidR="008C62B0" w:rsidRPr="008C62B0" w:rsidRDefault="008C62B0" w:rsidP="008C62B0">
      <w:pPr>
        <w:pStyle w:val="a3"/>
        <w:numPr>
          <w:ilvl w:val="0"/>
          <w:numId w:val="20"/>
        </w:numPr>
        <w:ind w:left="142" w:firstLine="0"/>
        <w:jc w:val="both"/>
        <w:rPr>
          <w:b/>
        </w:rPr>
      </w:pPr>
      <w:r w:rsidRPr="008C62B0">
        <w:rPr>
          <w:b/>
        </w:rPr>
        <w:t>Особенности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определения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учебной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нагрузки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педагогических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работников,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находящихся в отпуске по уходу за ребенком до достижения им возраста трех лет, а также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лицам, замещающим должности педагогических работников на определенный срок, по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совместительству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либо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выполняющим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иную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работу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наряду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с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работой,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определенной</w:t>
      </w:r>
      <w:r w:rsidRPr="008C62B0">
        <w:rPr>
          <w:b/>
          <w:spacing w:val="1"/>
        </w:rPr>
        <w:t xml:space="preserve"> </w:t>
      </w:r>
      <w:r w:rsidRPr="008C62B0">
        <w:rPr>
          <w:b/>
        </w:rPr>
        <w:t>трудовым договором.</w:t>
      </w:r>
    </w:p>
    <w:p w:rsidR="008C62B0" w:rsidRDefault="008C62B0" w:rsidP="008C62B0">
      <w:pPr>
        <w:pStyle w:val="a3"/>
        <w:numPr>
          <w:ilvl w:val="1"/>
          <w:numId w:val="20"/>
        </w:numPr>
        <w:ind w:left="0" w:firstLine="0"/>
        <w:jc w:val="both"/>
      </w:pPr>
      <w:r>
        <w:rPr>
          <w:spacing w:val="-1"/>
        </w:rPr>
        <w:t>Определение</w:t>
      </w:r>
      <w:r>
        <w:rPr>
          <w:spacing w:val="-4"/>
        </w:rPr>
        <w:t xml:space="preserve"> </w:t>
      </w:r>
      <w:r>
        <w:t>учебной</w:t>
      </w:r>
      <w:r>
        <w:rPr>
          <w:spacing w:val="-6"/>
        </w:rPr>
        <w:t xml:space="preserve"> </w:t>
      </w:r>
      <w:r>
        <w:t>нагрузки</w:t>
      </w:r>
      <w:r>
        <w:rPr>
          <w:spacing w:val="-7"/>
        </w:rPr>
        <w:t xml:space="preserve"> </w:t>
      </w:r>
      <w:r>
        <w:t>педагогическим</w:t>
      </w:r>
      <w:r>
        <w:rPr>
          <w:spacing w:val="-10"/>
        </w:rPr>
        <w:t xml:space="preserve"> </w:t>
      </w:r>
      <w:r>
        <w:t>кадрам,</w:t>
      </w:r>
      <w:r>
        <w:rPr>
          <w:spacing w:val="-3"/>
        </w:rPr>
        <w:t xml:space="preserve"> </w:t>
      </w:r>
      <w:r>
        <w:t>находящимся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отпуске</w:t>
      </w:r>
      <w:r>
        <w:rPr>
          <w:spacing w:val="-8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уходу</w:t>
      </w:r>
      <w:r>
        <w:rPr>
          <w:spacing w:val="-57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трех</w:t>
      </w:r>
      <w:r>
        <w:rPr>
          <w:spacing w:val="1"/>
        </w:rPr>
        <w:t xml:space="preserve"> </w:t>
      </w:r>
      <w:r>
        <w:t>лет,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осуществляется.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распределяться на</w:t>
      </w:r>
      <w:r>
        <w:rPr>
          <w:spacing w:val="4"/>
        </w:rPr>
        <w:t xml:space="preserve"> </w:t>
      </w:r>
      <w:r>
        <w:t>указанный</w:t>
      </w:r>
      <w:r>
        <w:rPr>
          <w:spacing w:val="1"/>
        </w:rPr>
        <w:t xml:space="preserve"> </w:t>
      </w:r>
      <w:r>
        <w:t>период</w:t>
      </w:r>
      <w:r>
        <w:rPr>
          <w:spacing w:val="-2"/>
        </w:rPr>
        <w:t xml:space="preserve"> </w:t>
      </w:r>
      <w:r>
        <w:t>между</w:t>
      </w:r>
      <w:r>
        <w:rPr>
          <w:spacing w:val="-9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работниками.</w:t>
      </w:r>
    </w:p>
    <w:p w:rsidR="008C62B0" w:rsidRDefault="008C62B0" w:rsidP="008C62B0">
      <w:pPr>
        <w:pStyle w:val="a3"/>
        <w:jc w:val="both"/>
      </w:pPr>
      <w:r>
        <w:t>3.2 Определение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определенный</w:t>
      </w:r>
      <w:r>
        <w:rPr>
          <w:spacing w:val="1"/>
        </w:rPr>
        <w:t xml:space="preserve"> </w:t>
      </w:r>
      <w:r>
        <w:t>срок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временно</w:t>
      </w:r>
      <w:r>
        <w:rPr>
          <w:spacing w:val="1"/>
        </w:rPr>
        <w:t xml:space="preserve"> </w:t>
      </w:r>
      <w:r>
        <w:t>отсутствующих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временного</w:t>
      </w:r>
      <w:r>
        <w:rPr>
          <w:spacing w:val="1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вакантной</w:t>
      </w:r>
      <w:r>
        <w:rPr>
          <w:spacing w:val="2"/>
        </w:rPr>
        <w:t xml:space="preserve"> </w:t>
      </w:r>
      <w:r>
        <w:t>должности</w:t>
      </w:r>
      <w:r>
        <w:rPr>
          <w:spacing w:val="2"/>
        </w:rPr>
        <w:t xml:space="preserve"> </w:t>
      </w:r>
      <w:r>
        <w:t>до</w:t>
      </w:r>
      <w:r>
        <w:rPr>
          <w:spacing w:val="6"/>
        </w:rPr>
        <w:t xml:space="preserve"> </w:t>
      </w:r>
      <w:r>
        <w:t>приема на</w:t>
      </w:r>
      <w:r>
        <w:rPr>
          <w:spacing w:val="-4"/>
        </w:rPr>
        <w:t xml:space="preserve"> </w:t>
      </w:r>
      <w:r>
        <w:t>работу</w:t>
      </w:r>
      <w:r>
        <w:rPr>
          <w:spacing w:val="-8"/>
        </w:rPr>
        <w:t xml:space="preserve"> </w:t>
      </w:r>
      <w:r>
        <w:t>постоянного</w:t>
      </w:r>
      <w:r>
        <w:rPr>
          <w:spacing w:val="2"/>
        </w:rPr>
        <w:t xml:space="preserve"> </w:t>
      </w:r>
      <w:r>
        <w:t>работника.</w:t>
      </w:r>
    </w:p>
    <w:p w:rsidR="008C62B0" w:rsidRDefault="008C62B0" w:rsidP="008C62B0">
      <w:pPr>
        <w:pStyle w:val="a3"/>
        <w:jc w:val="both"/>
      </w:pPr>
      <w:r>
        <w:t>3.3 Определение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лиц,</w:t>
      </w:r>
      <w:r>
        <w:rPr>
          <w:spacing w:val="1"/>
        </w:rPr>
        <w:t xml:space="preserve"> </w:t>
      </w:r>
      <w:r>
        <w:t>замещающих</w:t>
      </w:r>
      <w:r>
        <w:rPr>
          <w:spacing w:val="1"/>
        </w:rPr>
        <w:t xml:space="preserve"> </w:t>
      </w:r>
      <w:r>
        <w:t>должности</w:t>
      </w:r>
      <w:r>
        <w:rPr>
          <w:spacing w:val="1"/>
        </w:rPr>
        <w:t xml:space="preserve"> </w:t>
      </w:r>
      <w:r>
        <w:t>педагогических работников по совместительству, а также путем замещения таких должностей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работой,</w:t>
      </w:r>
      <w:r>
        <w:rPr>
          <w:spacing w:val="1"/>
        </w:rPr>
        <w:t xml:space="preserve"> </w:t>
      </w:r>
      <w:r>
        <w:t>определенной</w:t>
      </w:r>
      <w:r>
        <w:rPr>
          <w:spacing w:val="1"/>
        </w:rPr>
        <w:t xml:space="preserve"> </w:t>
      </w:r>
      <w:r>
        <w:t>трудовым</w:t>
      </w:r>
      <w:r>
        <w:rPr>
          <w:spacing w:val="1"/>
        </w:rPr>
        <w:t xml:space="preserve"> </w:t>
      </w:r>
      <w:r>
        <w:t>договором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руководителем,</w:t>
      </w:r>
      <w:r>
        <w:rPr>
          <w:spacing w:val="1"/>
        </w:rPr>
        <w:t xml:space="preserve"> </w:t>
      </w:r>
      <w:r>
        <w:t>осуществляющих образовательную деятельность, заместителем, другими работниками наряду</w:t>
      </w:r>
      <w:r>
        <w:rPr>
          <w:spacing w:val="1"/>
        </w:rPr>
        <w:t xml:space="preserve"> </w:t>
      </w:r>
      <w:r>
        <w:t>со</w:t>
      </w:r>
      <w:r>
        <w:rPr>
          <w:spacing w:val="4"/>
        </w:rPr>
        <w:t xml:space="preserve"> </w:t>
      </w:r>
      <w:r>
        <w:t>своей</w:t>
      </w:r>
      <w:r>
        <w:rPr>
          <w:spacing w:val="-3"/>
        </w:rPr>
        <w:t xml:space="preserve"> </w:t>
      </w:r>
      <w:r>
        <w:t>основной</w:t>
      </w:r>
      <w:r>
        <w:rPr>
          <w:spacing w:val="-3"/>
        </w:rPr>
        <w:t xml:space="preserve"> </w:t>
      </w:r>
      <w:r>
        <w:t>работой),</w:t>
      </w:r>
      <w:r>
        <w:rPr>
          <w:spacing w:val="-6"/>
        </w:rPr>
        <w:t xml:space="preserve"> </w:t>
      </w:r>
      <w:r>
        <w:t>осуществляется</w:t>
      </w:r>
      <w:r>
        <w:rPr>
          <w:spacing w:val="-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соответствии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настоящим</w:t>
      </w:r>
      <w:r>
        <w:rPr>
          <w:spacing w:val="-2"/>
        </w:rPr>
        <w:t xml:space="preserve"> </w:t>
      </w:r>
      <w:r>
        <w:t>Положением</w:t>
      </w:r>
    </w:p>
    <w:p w:rsidR="00C543BF" w:rsidRPr="00C543BF" w:rsidRDefault="00204928" w:rsidP="00C543BF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</w:pPr>
      <w:r w:rsidRPr="00C543B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="00C543BF" w:rsidRPr="00C543BF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"http://akdov-sv.tuvasadik.ru/feed/" \o "Подписаться на обновления" \t "_blank" </w:instrText>
      </w:r>
      <w:r w:rsidRPr="00C543B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8C62B0" w:rsidRPr="00C543BF" w:rsidRDefault="00204928" w:rsidP="008C62B0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543BF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p w:rsidR="00C543BF" w:rsidRPr="00C543BF" w:rsidRDefault="00C543BF" w:rsidP="00C543B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402A8" w:rsidRDefault="00B402A8"/>
    <w:sectPr w:rsidR="00B402A8" w:rsidSect="00B402A8">
      <w:head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11713" w:rsidRDefault="00911713" w:rsidP="00686F64">
      <w:pPr>
        <w:spacing w:after="0" w:line="240" w:lineRule="auto"/>
      </w:pPr>
      <w:r>
        <w:separator/>
      </w:r>
    </w:p>
  </w:endnote>
  <w:endnote w:type="continuationSeparator" w:id="0">
    <w:p w:rsidR="00911713" w:rsidRDefault="00911713" w:rsidP="00686F6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11713" w:rsidRDefault="00911713" w:rsidP="00686F64">
      <w:pPr>
        <w:spacing w:after="0" w:line="240" w:lineRule="auto"/>
      </w:pPr>
      <w:r>
        <w:separator/>
      </w:r>
    </w:p>
  </w:footnote>
  <w:footnote w:type="continuationSeparator" w:id="0">
    <w:p w:rsidR="00911713" w:rsidRDefault="00911713" w:rsidP="00686F6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eastAsia="Times New Roman" w:hAnsi="Times New Roman" w:cs="Times New Roman"/>
        <w:b/>
        <w:sz w:val="24"/>
        <w:szCs w:val="24"/>
        <w:lang w:eastAsia="ru-RU"/>
      </w:rPr>
      <w:alias w:val="Заголовок"/>
      <w:id w:val="77738743"/>
      <w:placeholder>
        <w:docPart w:val="6B5B4C76C3EF46909DDC36BE37C1E3DC"/>
      </w:placeholder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Content>
      <w:p w:rsidR="00686F64" w:rsidRDefault="00686F64" w:rsidP="00BE1151">
        <w:pPr>
          <w:pStyle w:val="a8"/>
          <w:pBdr>
            <w:bottom w:val="thickThinSmallGap" w:sz="24" w:space="1" w:color="622423" w:themeColor="accent2" w:themeShade="7F"/>
          </w:pBdr>
          <w:ind w:left="-993"/>
          <w:jc w:val="center"/>
          <w:rPr>
            <w:rFonts w:asciiTheme="majorHAnsi" w:eastAsiaTheme="majorEastAsia" w:hAnsiTheme="majorHAnsi" w:cstheme="majorBidi"/>
            <w:sz w:val="32"/>
            <w:szCs w:val="32"/>
          </w:rPr>
        </w:pPr>
        <w:r w:rsidRPr="00686F64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Муниципальное бюджетное дошкольное образовательное</w:t>
        </w:r>
        <w:r w:rsidR="008C62B0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 xml:space="preserve"> учреждение                   «Билингвальный д</w:t>
        </w:r>
        <w:r w:rsidRPr="00686F64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 xml:space="preserve">етский сад №168 комбинированного вида» Советского района </w:t>
        </w:r>
        <w:proofErr w:type="gramStart"/>
        <w:r w:rsidRPr="00686F64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г</w:t>
        </w:r>
        <w:proofErr w:type="gramEnd"/>
        <w:r w:rsidRPr="00686F64">
          <w:rPr>
            <w:rFonts w:ascii="Times New Roman" w:eastAsia="Times New Roman" w:hAnsi="Times New Roman" w:cs="Times New Roman"/>
            <w:b/>
            <w:sz w:val="24"/>
            <w:szCs w:val="24"/>
            <w:lang w:eastAsia="ru-RU"/>
          </w:rPr>
          <w:t>. Казани</w:t>
        </w:r>
      </w:p>
    </w:sdtContent>
  </w:sdt>
  <w:p w:rsidR="00686F64" w:rsidRDefault="00686F64">
    <w:pPr>
      <w:pStyle w:val="a8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670876"/>
    <w:multiLevelType w:val="multilevel"/>
    <w:tmpl w:val="8F16EA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AB69D4"/>
    <w:multiLevelType w:val="multilevel"/>
    <w:tmpl w:val="66CAD0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FC35ED7"/>
    <w:multiLevelType w:val="hybridMultilevel"/>
    <w:tmpl w:val="695ED960"/>
    <w:lvl w:ilvl="0" w:tplc="B712BC16">
      <w:start w:val="3"/>
      <w:numFmt w:val="decimal"/>
      <w:lvlText w:val="%1."/>
      <w:lvlJc w:val="left"/>
      <w:pPr>
        <w:ind w:left="1310" w:hanging="711"/>
      </w:pPr>
      <w:rPr>
        <w:rFonts w:hint="default"/>
        <w:w w:val="100"/>
        <w:lang w:val="ru-RU" w:eastAsia="en-US" w:bidi="ar-SA"/>
      </w:rPr>
    </w:lvl>
    <w:lvl w:ilvl="1" w:tplc="21680216">
      <w:numFmt w:val="bullet"/>
      <w:lvlText w:val="•"/>
      <w:lvlJc w:val="left"/>
      <w:pPr>
        <w:ind w:left="2343" w:hanging="711"/>
      </w:pPr>
      <w:rPr>
        <w:rFonts w:hint="default"/>
        <w:lang w:val="ru-RU" w:eastAsia="en-US" w:bidi="ar-SA"/>
      </w:rPr>
    </w:lvl>
    <w:lvl w:ilvl="2" w:tplc="83F8448A">
      <w:numFmt w:val="bullet"/>
      <w:lvlText w:val="•"/>
      <w:lvlJc w:val="left"/>
      <w:pPr>
        <w:ind w:left="3367" w:hanging="711"/>
      </w:pPr>
      <w:rPr>
        <w:rFonts w:hint="default"/>
        <w:lang w:val="ru-RU" w:eastAsia="en-US" w:bidi="ar-SA"/>
      </w:rPr>
    </w:lvl>
    <w:lvl w:ilvl="3" w:tplc="EBEC863A">
      <w:numFmt w:val="bullet"/>
      <w:lvlText w:val="•"/>
      <w:lvlJc w:val="left"/>
      <w:pPr>
        <w:ind w:left="4391" w:hanging="711"/>
      </w:pPr>
      <w:rPr>
        <w:rFonts w:hint="default"/>
        <w:lang w:val="ru-RU" w:eastAsia="en-US" w:bidi="ar-SA"/>
      </w:rPr>
    </w:lvl>
    <w:lvl w:ilvl="4" w:tplc="034A6E3C">
      <w:numFmt w:val="bullet"/>
      <w:lvlText w:val="•"/>
      <w:lvlJc w:val="left"/>
      <w:pPr>
        <w:ind w:left="5415" w:hanging="711"/>
      </w:pPr>
      <w:rPr>
        <w:rFonts w:hint="default"/>
        <w:lang w:val="ru-RU" w:eastAsia="en-US" w:bidi="ar-SA"/>
      </w:rPr>
    </w:lvl>
    <w:lvl w:ilvl="5" w:tplc="74F2C7BA">
      <w:numFmt w:val="bullet"/>
      <w:lvlText w:val="•"/>
      <w:lvlJc w:val="left"/>
      <w:pPr>
        <w:ind w:left="6439" w:hanging="711"/>
      </w:pPr>
      <w:rPr>
        <w:rFonts w:hint="default"/>
        <w:lang w:val="ru-RU" w:eastAsia="en-US" w:bidi="ar-SA"/>
      </w:rPr>
    </w:lvl>
    <w:lvl w:ilvl="6" w:tplc="B1DA9D5A">
      <w:numFmt w:val="bullet"/>
      <w:lvlText w:val="•"/>
      <w:lvlJc w:val="left"/>
      <w:pPr>
        <w:ind w:left="7463" w:hanging="711"/>
      </w:pPr>
      <w:rPr>
        <w:rFonts w:hint="default"/>
        <w:lang w:val="ru-RU" w:eastAsia="en-US" w:bidi="ar-SA"/>
      </w:rPr>
    </w:lvl>
    <w:lvl w:ilvl="7" w:tplc="EF5C668A">
      <w:numFmt w:val="bullet"/>
      <w:lvlText w:val="•"/>
      <w:lvlJc w:val="left"/>
      <w:pPr>
        <w:ind w:left="8487" w:hanging="711"/>
      </w:pPr>
      <w:rPr>
        <w:rFonts w:hint="default"/>
        <w:lang w:val="ru-RU" w:eastAsia="en-US" w:bidi="ar-SA"/>
      </w:rPr>
    </w:lvl>
    <w:lvl w:ilvl="8" w:tplc="329AAA5A">
      <w:numFmt w:val="bullet"/>
      <w:lvlText w:val="•"/>
      <w:lvlJc w:val="left"/>
      <w:pPr>
        <w:ind w:left="9511" w:hanging="711"/>
      </w:pPr>
      <w:rPr>
        <w:rFonts w:hint="default"/>
        <w:lang w:val="ru-RU" w:eastAsia="en-US" w:bidi="ar-SA"/>
      </w:rPr>
    </w:lvl>
  </w:abstractNum>
  <w:abstractNum w:abstractNumId="3">
    <w:nsid w:val="18355D2D"/>
    <w:multiLevelType w:val="multilevel"/>
    <w:tmpl w:val="AC3ADF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B8E5CD3"/>
    <w:multiLevelType w:val="multilevel"/>
    <w:tmpl w:val="90AE08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25073BE2"/>
    <w:multiLevelType w:val="multilevel"/>
    <w:tmpl w:val="125A4E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7870EE3"/>
    <w:multiLevelType w:val="multilevel"/>
    <w:tmpl w:val="3C36735C"/>
    <w:lvl w:ilvl="0">
      <w:start w:val="3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1800"/>
      </w:pPr>
      <w:rPr>
        <w:rFonts w:hint="default"/>
      </w:rPr>
    </w:lvl>
  </w:abstractNum>
  <w:abstractNum w:abstractNumId="7">
    <w:nsid w:val="2A2F0D61"/>
    <w:multiLevelType w:val="multilevel"/>
    <w:tmpl w:val="08F4C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CFF77B5"/>
    <w:multiLevelType w:val="multilevel"/>
    <w:tmpl w:val="CB6687D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9">
    <w:nsid w:val="2F046B9E"/>
    <w:multiLevelType w:val="hybridMultilevel"/>
    <w:tmpl w:val="24345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12A5D54"/>
    <w:multiLevelType w:val="multilevel"/>
    <w:tmpl w:val="755A5F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8FF5E06"/>
    <w:multiLevelType w:val="multilevel"/>
    <w:tmpl w:val="AE42A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43457E7F"/>
    <w:multiLevelType w:val="multilevel"/>
    <w:tmpl w:val="380ECB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3961FE8"/>
    <w:multiLevelType w:val="multilevel"/>
    <w:tmpl w:val="CB32D74A"/>
    <w:lvl w:ilvl="0">
      <w:start w:val="3"/>
      <w:numFmt w:val="decimal"/>
      <w:lvlText w:val="%1"/>
      <w:lvlJc w:val="left"/>
      <w:pPr>
        <w:ind w:left="1310" w:hanging="711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310" w:hanging="71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67" w:hanging="71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91" w:hanging="71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5" w:hanging="71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9" w:hanging="71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3" w:hanging="71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7" w:hanging="71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11" w:hanging="711"/>
      </w:pPr>
      <w:rPr>
        <w:rFonts w:hint="default"/>
        <w:lang w:val="ru-RU" w:eastAsia="en-US" w:bidi="ar-SA"/>
      </w:rPr>
    </w:lvl>
  </w:abstractNum>
  <w:abstractNum w:abstractNumId="14">
    <w:nsid w:val="53EF4A52"/>
    <w:multiLevelType w:val="multilevel"/>
    <w:tmpl w:val="D256ED9A"/>
    <w:lvl w:ilvl="0">
      <w:start w:val="2"/>
      <w:numFmt w:val="decimal"/>
      <w:lvlText w:val="%1"/>
      <w:lvlJc w:val="left"/>
      <w:pPr>
        <w:ind w:left="1310" w:hanging="707"/>
      </w:pPr>
      <w:rPr>
        <w:rFonts w:hint="default"/>
        <w:lang w:val="ru-RU" w:eastAsia="en-US" w:bidi="ar-SA"/>
      </w:rPr>
    </w:lvl>
    <w:lvl w:ilvl="1">
      <w:start w:val="6"/>
      <w:numFmt w:val="decimal"/>
      <w:lvlText w:val="%1.%2."/>
      <w:lvlJc w:val="left"/>
      <w:pPr>
        <w:ind w:left="1310" w:hanging="707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367" w:hanging="7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391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415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39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63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487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511" w:hanging="707"/>
      </w:pPr>
      <w:rPr>
        <w:rFonts w:hint="default"/>
        <w:lang w:val="ru-RU" w:eastAsia="en-US" w:bidi="ar-SA"/>
      </w:rPr>
    </w:lvl>
  </w:abstractNum>
  <w:abstractNum w:abstractNumId="15">
    <w:nsid w:val="5CD22709"/>
    <w:multiLevelType w:val="multilevel"/>
    <w:tmpl w:val="88EC2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67753D25"/>
    <w:multiLevelType w:val="multilevel"/>
    <w:tmpl w:val="CECAD5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6C8A25E8"/>
    <w:multiLevelType w:val="multilevel"/>
    <w:tmpl w:val="D8D4F4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EB31C44"/>
    <w:multiLevelType w:val="multilevel"/>
    <w:tmpl w:val="27FC64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84C3E81"/>
    <w:multiLevelType w:val="multilevel"/>
    <w:tmpl w:val="31D8AF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8"/>
  </w:num>
  <w:num w:numId="2">
    <w:abstractNumId w:val="17"/>
  </w:num>
  <w:num w:numId="3">
    <w:abstractNumId w:val="5"/>
  </w:num>
  <w:num w:numId="4">
    <w:abstractNumId w:val="16"/>
  </w:num>
  <w:num w:numId="5">
    <w:abstractNumId w:val="11"/>
  </w:num>
  <w:num w:numId="6">
    <w:abstractNumId w:val="19"/>
  </w:num>
  <w:num w:numId="7">
    <w:abstractNumId w:val="7"/>
  </w:num>
  <w:num w:numId="8">
    <w:abstractNumId w:val="1"/>
  </w:num>
  <w:num w:numId="9">
    <w:abstractNumId w:val="10"/>
  </w:num>
  <w:num w:numId="10">
    <w:abstractNumId w:val="12"/>
  </w:num>
  <w:num w:numId="11">
    <w:abstractNumId w:val="15"/>
  </w:num>
  <w:num w:numId="12">
    <w:abstractNumId w:val="3"/>
  </w:num>
  <w:num w:numId="13">
    <w:abstractNumId w:val="4"/>
  </w:num>
  <w:num w:numId="14">
    <w:abstractNumId w:val="0"/>
  </w:num>
  <w:num w:numId="15">
    <w:abstractNumId w:val="13"/>
  </w:num>
  <w:num w:numId="16">
    <w:abstractNumId w:val="2"/>
  </w:num>
  <w:num w:numId="17">
    <w:abstractNumId w:val="14"/>
  </w:num>
  <w:num w:numId="18">
    <w:abstractNumId w:val="8"/>
  </w:num>
  <w:num w:numId="19">
    <w:abstractNumId w:val="9"/>
  </w:num>
  <w:num w:numId="20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543BF"/>
    <w:rsid w:val="00103FE0"/>
    <w:rsid w:val="001209C0"/>
    <w:rsid w:val="001A6095"/>
    <w:rsid w:val="00204928"/>
    <w:rsid w:val="00224B7F"/>
    <w:rsid w:val="00340F59"/>
    <w:rsid w:val="005644DF"/>
    <w:rsid w:val="00594A25"/>
    <w:rsid w:val="005B40FA"/>
    <w:rsid w:val="005E49EF"/>
    <w:rsid w:val="00686F64"/>
    <w:rsid w:val="006A2CB2"/>
    <w:rsid w:val="0071210D"/>
    <w:rsid w:val="008314C6"/>
    <w:rsid w:val="008C62B0"/>
    <w:rsid w:val="00911713"/>
    <w:rsid w:val="00A875AE"/>
    <w:rsid w:val="00B402A8"/>
    <w:rsid w:val="00BE1151"/>
    <w:rsid w:val="00C543BF"/>
    <w:rsid w:val="00F1752E"/>
    <w:rsid w:val="00FE46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A8"/>
  </w:style>
  <w:style w:type="paragraph" w:styleId="1">
    <w:name w:val="heading 1"/>
    <w:basedOn w:val="a"/>
    <w:link w:val="10"/>
    <w:uiPriority w:val="9"/>
    <w:qFormat/>
    <w:rsid w:val="00C543BF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basedOn w:val="a"/>
    <w:uiPriority w:val="1"/>
    <w:qFormat/>
    <w:rsid w:val="00C543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543BF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banner">
    <w:name w:val="banner"/>
    <w:basedOn w:val="a0"/>
    <w:rsid w:val="00C543BF"/>
  </w:style>
  <w:style w:type="character" w:styleId="a4">
    <w:name w:val="Hyperlink"/>
    <w:basedOn w:val="a0"/>
    <w:uiPriority w:val="99"/>
    <w:semiHidden/>
    <w:unhideWhenUsed/>
    <w:rsid w:val="00C543BF"/>
    <w:rPr>
      <w:color w:val="0000FF"/>
      <w:u w:val="single"/>
    </w:rPr>
  </w:style>
  <w:style w:type="character" w:customStyle="1" w:styleId="tagline">
    <w:name w:val="tagline"/>
    <w:basedOn w:val="a0"/>
    <w:rsid w:val="00C543BF"/>
  </w:style>
  <w:style w:type="paragraph" w:customStyle="1" w:styleId="breadcrumbs">
    <w:name w:val="breadcrumbs"/>
    <w:basedOn w:val="a"/>
    <w:rsid w:val="00C543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readcrumbs-prefix">
    <w:name w:val="breadcrumbs-prefix"/>
    <w:basedOn w:val="a0"/>
    <w:rsid w:val="00C543BF"/>
  </w:style>
  <w:style w:type="character" w:customStyle="1" w:styleId="breadcrumb">
    <w:name w:val="breadcrumb"/>
    <w:basedOn w:val="a0"/>
    <w:rsid w:val="00C543BF"/>
  </w:style>
  <w:style w:type="character" w:customStyle="1" w:styleId="sep">
    <w:name w:val="sep"/>
    <w:basedOn w:val="a0"/>
    <w:rsid w:val="00C543BF"/>
  </w:style>
  <w:style w:type="character" w:customStyle="1" w:styleId="printfriendly-text2">
    <w:name w:val="printfriendly-text2"/>
    <w:basedOn w:val="a0"/>
    <w:rsid w:val="00C543BF"/>
  </w:style>
  <w:style w:type="paragraph" w:styleId="a5">
    <w:name w:val="Normal (Web)"/>
    <w:basedOn w:val="a"/>
    <w:uiPriority w:val="99"/>
    <w:unhideWhenUsed/>
    <w:rsid w:val="00C543B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C543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543BF"/>
    <w:rPr>
      <w:rFonts w:ascii="Tahoma" w:hAnsi="Tahoma" w:cs="Tahoma"/>
      <w:sz w:val="16"/>
      <w:szCs w:val="16"/>
    </w:rPr>
  </w:style>
  <w:style w:type="paragraph" w:styleId="a8">
    <w:name w:val="header"/>
    <w:basedOn w:val="a"/>
    <w:link w:val="a9"/>
    <w:uiPriority w:val="99"/>
    <w:unhideWhenUsed/>
    <w:rsid w:val="00686F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686F64"/>
  </w:style>
  <w:style w:type="paragraph" w:styleId="aa">
    <w:name w:val="footer"/>
    <w:basedOn w:val="a"/>
    <w:link w:val="ab"/>
    <w:uiPriority w:val="99"/>
    <w:semiHidden/>
    <w:unhideWhenUsed/>
    <w:rsid w:val="00686F6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semiHidden/>
    <w:rsid w:val="00686F64"/>
  </w:style>
  <w:style w:type="table" w:customStyle="1" w:styleId="TableNormal">
    <w:name w:val="Table Normal"/>
    <w:uiPriority w:val="2"/>
    <w:semiHidden/>
    <w:unhideWhenUsed/>
    <w:qFormat/>
    <w:rsid w:val="008C62B0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Body Text"/>
    <w:basedOn w:val="a"/>
    <w:link w:val="ad"/>
    <w:uiPriority w:val="1"/>
    <w:qFormat/>
    <w:rsid w:val="008C62B0"/>
    <w:pPr>
      <w:widowControl w:val="0"/>
      <w:autoSpaceDE w:val="0"/>
      <w:autoSpaceDN w:val="0"/>
      <w:spacing w:after="0" w:line="240" w:lineRule="auto"/>
      <w:ind w:left="1310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d">
    <w:name w:val="Основной текст Знак"/>
    <w:basedOn w:val="a0"/>
    <w:link w:val="ac"/>
    <w:uiPriority w:val="1"/>
    <w:rsid w:val="008C62B0"/>
    <w:rPr>
      <w:rFonts w:ascii="Times New Roman" w:eastAsia="Times New Roman" w:hAnsi="Times New Roman" w:cs="Times New Roman"/>
      <w:sz w:val="24"/>
      <w:szCs w:val="24"/>
    </w:rPr>
  </w:style>
  <w:style w:type="paragraph" w:styleId="ae">
    <w:name w:val="List Paragraph"/>
    <w:basedOn w:val="a"/>
    <w:uiPriority w:val="1"/>
    <w:qFormat/>
    <w:rsid w:val="008C62B0"/>
    <w:pPr>
      <w:widowControl w:val="0"/>
      <w:autoSpaceDE w:val="0"/>
      <w:autoSpaceDN w:val="0"/>
      <w:spacing w:after="0" w:line="240" w:lineRule="auto"/>
      <w:ind w:left="1310"/>
      <w:jc w:val="both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378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34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859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91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734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1291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69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451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522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6538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54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0281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299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8847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687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589746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97519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93428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1205633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8464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443922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96635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68784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504585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328793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962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6B5B4C76C3EF46909DDC36BE37C1E3DC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A249CD5F-4BF7-4151-8D25-311EE88C6798}"/>
      </w:docPartPr>
      <w:docPartBody>
        <w:p w:rsidR="00C46FED" w:rsidRDefault="00C23231" w:rsidP="00C23231">
          <w:pPr>
            <w:pStyle w:val="6B5B4C76C3EF46909DDC36BE37C1E3DC"/>
          </w:pPr>
          <w:r>
            <w:rPr>
              <w:rFonts w:asciiTheme="majorHAnsi" w:eastAsiaTheme="majorEastAsia" w:hAnsiTheme="majorHAnsi" w:cstheme="majorBidi"/>
              <w:sz w:val="32"/>
              <w:szCs w:val="32"/>
            </w:rPr>
            <w:t>[Введите название документа]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C23231"/>
    <w:rsid w:val="000E5E3A"/>
    <w:rsid w:val="006270CC"/>
    <w:rsid w:val="006D30B3"/>
    <w:rsid w:val="007F39B6"/>
    <w:rsid w:val="00C23231"/>
    <w:rsid w:val="00C46F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FE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6B5B4C76C3EF46909DDC36BE37C1E3DC">
    <w:name w:val="6B5B4C76C3EF46909DDC36BE37C1E3DC"/>
    <w:rsid w:val="00C23231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745</Words>
  <Characters>4250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дошкольное образовательное учреждение                   «Билингвальный детский сад №168 комбинированного вида» Советского района г. Казани</dc:title>
  <dc:creator>sadikbig</dc:creator>
  <cp:lastModifiedBy>Sadik</cp:lastModifiedBy>
  <cp:revision>3</cp:revision>
  <cp:lastPrinted>2022-02-15T13:23:00Z</cp:lastPrinted>
  <dcterms:created xsi:type="dcterms:W3CDTF">2022-02-15T13:23:00Z</dcterms:created>
  <dcterms:modified xsi:type="dcterms:W3CDTF">2022-02-17T09:56:00Z</dcterms:modified>
</cp:coreProperties>
</file>